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33CA1" w14:textId="595FFADF" w:rsidR="00837A81" w:rsidRPr="00321808" w:rsidRDefault="00837A81" w:rsidP="00321808">
      <w:pPr>
        <w:pStyle w:val="ListParagraph"/>
        <w:spacing w:after="0" w:line="240" w:lineRule="auto"/>
        <w:ind w:left="360"/>
        <w:rPr>
          <w:rFonts w:ascii="Times New Roman" w:hAnsi="Times New Roman" w:cs="Times New Roman"/>
          <w:sz w:val="28"/>
          <w:szCs w:val="28"/>
        </w:rPr>
      </w:pPr>
    </w:p>
    <w:p w14:paraId="1BA99D22" w14:textId="77777777" w:rsidR="00BF7F05" w:rsidRDefault="00BF7F05" w:rsidP="00837A81">
      <w:pPr>
        <w:spacing w:after="0" w:line="240" w:lineRule="auto"/>
        <w:rPr>
          <w:rFonts w:ascii="Times New Roman" w:hAnsi="Times New Roman" w:cs="Times New Roman"/>
          <w:b/>
          <w:bCs/>
          <w:sz w:val="52"/>
          <w:szCs w:val="52"/>
          <w:u w:val="single"/>
        </w:rPr>
      </w:pPr>
      <w:r w:rsidRPr="00BF7F05">
        <w:rPr>
          <w:rFonts w:ascii="Times New Roman" w:hAnsi="Times New Roman" w:cs="Times New Roman"/>
          <w:b/>
          <w:bCs/>
          <w:noProof/>
          <w:sz w:val="52"/>
          <w:szCs w:val="52"/>
        </w:rPr>
        <w:drawing>
          <wp:inline distT="0" distB="0" distL="0" distR="0" wp14:anchorId="62E492CC" wp14:editId="3396B695">
            <wp:extent cx="2861394" cy="773127"/>
            <wp:effectExtent l="0" t="0" r="0" b="8255"/>
            <wp:docPr id="1155522820"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522820" name="Picture 1"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0517" cy="786400"/>
                    </a:xfrm>
                    <a:prstGeom prst="rect">
                      <a:avLst/>
                    </a:prstGeom>
                  </pic:spPr>
                </pic:pic>
              </a:graphicData>
            </a:graphic>
          </wp:inline>
        </w:drawing>
      </w:r>
    </w:p>
    <w:p w14:paraId="6319B8C6" w14:textId="6DBEB700" w:rsidR="00837A81" w:rsidRPr="00BF7F05" w:rsidRDefault="00837A81" w:rsidP="00BF7F05">
      <w:pPr>
        <w:spacing w:after="0" w:line="240" w:lineRule="auto"/>
        <w:jc w:val="center"/>
        <w:rPr>
          <w:rFonts w:ascii="Times New Roman" w:hAnsi="Times New Roman" w:cs="Times New Roman"/>
          <w:b/>
          <w:bCs/>
          <w:color w:val="2F5496" w:themeColor="accent1" w:themeShade="BF"/>
          <w:sz w:val="36"/>
          <w:szCs w:val="36"/>
          <w:u w:val="single"/>
        </w:rPr>
      </w:pPr>
      <w:r w:rsidRPr="00BF7F05">
        <w:rPr>
          <w:rFonts w:ascii="Times New Roman" w:hAnsi="Times New Roman" w:cs="Times New Roman"/>
          <w:b/>
          <w:bCs/>
          <w:color w:val="2F5496" w:themeColor="accent1" w:themeShade="BF"/>
          <w:sz w:val="36"/>
          <w:szCs w:val="36"/>
          <w:u w:val="single"/>
        </w:rPr>
        <w:t>Universal Prayer</w:t>
      </w:r>
      <w:r w:rsidR="00BF7F05" w:rsidRPr="00BF7F05">
        <w:rPr>
          <w:rFonts w:ascii="Times New Roman" w:hAnsi="Times New Roman" w:cs="Times New Roman"/>
          <w:b/>
          <w:bCs/>
          <w:color w:val="2F5496" w:themeColor="accent1" w:themeShade="BF"/>
          <w:sz w:val="36"/>
          <w:szCs w:val="36"/>
          <w:u w:val="single"/>
        </w:rPr>
        <w:t xml:space="preserve"> – Native American Heritage Month</w:t>
      </w:r>
    </w:p>
    <w:p w14:paraId="26AE8E49" w14:textId="464C5033" w:rsidR="00092A2B" w:rsidRDefault="00321808" w:rsidP="00837A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5E474E09" w14:textId="77777777" w:rsidR="00092A2B" w:rsidRPr="00BF7F05" w:rsidRDefault="00734AD6" w:rsidP="00BF7F05">
      <w:pPr>
        <w:pStyle w:val="ListParagraph"/>
        <w:numPr>
          <w:ilvl w:val="0"/>
          <w:numId w:val="2"/>
        </w:numPr>
        <w:spacing w:after="0" w:line="240" w:lineRule="auto"/>
        <w:ind w:left="360"/>
        <w:jc w:val="both"/>
        <w:rPr>
          <w:rFonts w:ascii="Times New Roman" w:hAnsi="Times New Roman" w:cs="Times New Roman"/>
          <w:b/>
          <w:bCs/>
          <w:sz w:val="28"/>
          <w:szCs w:val="28"/>
        </w:rPr>
      </w:pPr>
      <w:r w:rsidRPr="00BF7F05">
        <w:rPr>
          <w:rFonts w:ascii="Times New Roman" w:hAnsi="Times New Roman" w:cs="Times New Roman"/>
          <w:sz w:val="28"/>
          <w:szCs w:val="28"/>
        </w:rPr>
        <w:t>For the Church, for unity among its leaders and peace among the faithful. D</w:t>
      </w:r>
      <w:r w:rsidR="00C219FB" w:rsidRPr="00BF7F05">
        <w:rPr>
          <w:rFonts w:ascii="Times New Roman" w:hAnsi="Times New Roman" w:cs="Times New Roman"/>
          <w:sz w:val="28"/>
          <w:szCs w:val="28"/>
        </w:rPr>
        <w:t xml:space="preserve">raw your Church together into one company of disciples, walking together, serving you in your mission in the world, and </w:t>
      </w:r>
      <w:r w:rsidRPr="00BF7F05">
        <w:rPr>
          <w:rFonts w:ascii="Times New Roman" w:hAnsi="Times New Roman" w:cs="Times New Roman"/>
          <w:sz w:val="28"/>
          <w:szCs w:val="28"/>
        </w:rPr>
        <w:t>witnessing</w:t>
      </w:r>
      <w:r w:rsidR="00C219FB" w:rsidRPr="00BF7F05">
        <w:rPr>
          <w:rFonts w:ascii="Times New Roman" w:hAnsi="Times New Roman" w:cs="Times New Roman"/>
          <w:sz w:val="28"/>
          <w:szCs w:val="28"/>
        </w:rPr>
        <w:t xml:space="preserve"> your love</w:t>
      </w:r>
      <w:r w:rsidR="00466E47" w:rsidRPr="00BF7F05">
        <w:rPr>
          <w:rFonts w:ascii="Times New Roman" w:hAnsi="Times New Roman" w:cs="Times New Roman"/>
          <w:sz w:val="28"/>
          <w:szCs w:val="28"/>
        </w:rPr>
        <w:t xml:space="preserve">. </w:t>
      </w:r>
    </w:p>
    <w:p w14:paraId="4B1EB896" w14:textId="72591B3F" w:rsidR="00837A81" w:rsidRPr="00BF7F05" w:rsidRDefault="00466E47" w:rsidP="00BF7F05">
      <w:pPr>
        <w:pStyle w:val="ListParagraph"/>
        <w:spacing w:after="0" w:line="240" w:lineRule="auto"/>
        <w:ind w:left="360"/>
        <w:jc w:val="both"/>
        <w:rPr>
          <w:rFonts w:ascii="Times New Roman" w:hAnsi="Times New Roman" w:cs="Times New Roman"/>
          <w:b/>
          <w:bCs/>
          <w:sz w:val="28"/>
          <w:szCs w:val="28"/>
        </w:rPr>
      </w:pPr>
      <w:r w:rsidRPr="00BF7F05">
        <w:rPr>
          <w:rFonts w:ascii="Times New Roman" w:hAnsi="Times New Roman" w:cs="Times New Roman"/>
          <w:b/>
          <w:bCs/>
          <w:sz w:val="28"/>
          <w:szCs w:val="28"/>
        </w:rPr>
        <w:t>Let us pray to the Lord.</w:t>
      </w:r>
    </w:p>
    <w:p w14:paraId="6A76D308" w14:textId="77777777" w:rsidR="00321808" w:rsidRPr="00734AD6" w:rsidRDefault="00321808" w:rsidP="00BF7F05">
      <w:pPr>
        <w:pStyle w:val="ListParagraph"/>
        <w:spacing w:after="0" w:line="240" w:lineRule="auto"/>
        <w:ind w:left="360"/>
        <w:jc w:val="both"/>
        <w:rPr>
          <w:rFonts w:ascii="Times New Roman" w:hAnsi="Times New Roman" w:cs="Times New Roman"/>
          <w:b/>
          <w:bCs/>
          <w:sz w:val="28"/>
          <w:szCs w:val="28"/>
        </w:rPr>
      </w:pPr>
    </w:p>
    <w:p w14:paraId="6D202F1F" w14:textId="77777777" w:rsidR="00092A2B" w:rsidRPr="00092A2B" w:rsidRDefault="00092A2B" w:rsidP="00BF7F05">
      <w:pPr>
        <w:pStyle w:val="ListParagraph"/>
        <w:numPr>
          <w:ilvl w:val="0"/>
          <w:numId w:val="2"/>
        </w:numPr>
        <w:spacing w:after="0" w:line="240" w:lineRule="auto"/>
        <w:ind w:left="360"/>
        <w:jc w:val="both"/>
        <w:rPr>
          <w:rFonts w:ascii="Times New Roman" w:hAnsi="Times New Roman" w:cs="Times New Roman"/>
          <w:color w:val="323E4F" w:themeColor="text2" w:themeShade="BF"/>
          <w:sz w:val="28"/>
          <w:szCs w:val="28"/>
        </w:rPr>
      </w:pPr>
      <w:r w:rsidRPr="00092A2B">
        <w:rPr>
          <w:rFonts w:ascii="Times New Roman" w:hAnsi="Times New Roman" w:cs="Times New Roman"/>
          <w:color w:val="323E4F" w:themeColor="text2" w:themeShade="BF"/>
          <w:sz w:val="28"/>
          <w:szCs w:val="28"/>
        </w:rPr>
        <w:t xml:space="preserve">For the Church, may the Holy Spirit call forth holy and wise pastoral leaders to preach the good news of Jesus with courage and meekness as we encounter different cultures among the faithful, </w:t>
      </w:r>
      <w:r w:rsidRPr="00BF7F05">
        <w:rPr>
          <w:rFonts w:ascii="Times New Roman" w:hAnsi="Times New Roman" w:cs="Times New Roman"/>
          <w:b/>
          <w:bCs/>
          <w:i/>
          <w:iCs/>
          <w:color w:val="323E4F" w:themeColor="text2" w:themeShade="BF"/>
          <w:sz w:val="28"/>
          <w:szCs w:val="28"/>
        </w:rPr>
        <w:t>let us pray to the Lord.</w:t>
      </w:r>
    </w:p>
    <w:p w14:paraId="0E543DB5" w14:textId="77777777" w:rsidR="00092A2B" w:rsidRPr="00092A2B" w:rsidRDefault="00092A2B" w:rsidP="00BF7F05">
      <w:pPr>
        <w:spacing w:after="0" w:line="240" w:lineRule="auto"/>
        <w:jc w:val="both"/>
        <w:rPr>
          <w:rFonts w:ascii="Times New Roman" w:hAnsi="Times New Roman" w:cs="Times New Roman"/>
          <w:sz w:val="28"/>
          <w:szCs w:val="28"/>
        </w:rPr>
      </w:pPr>
    </w:p>
    <w:p w14:paraId="03CD2F32" w14:textId="018DAF9C" w:rsidR="00734AD6" w:rsidRPr="00BF7F05" w:rsidRDefault="00734AD6" w:rsidP="00BF7F05">
      <w:pPr>
        <w:pStyle w:val="ListParagraph"/>
        <w:numPr>
          <w:ilvl w:val="0"/>
          <w:numId w:val="2"/>
        </w:numPr>
        <w:spacing w:after="0" w:line="240" w:lineRule="auto"/>
        <w:ind w:left="360"/>
        <w:jc w:val="both"/>
        <w:rPr>
          <w:rFonts w:ascii="Times New Roman" w:hAnsi="Times New Roman" w:cs="Times New Roman"/>
          <w:b/>
          <w:bCs/>
          <w:sz w:val="28"/>
          <w:szCs w:val="28"/>
        </w:rPr>
      </w:pPr>
      <w:r w:rsidRPr="00BF7F05">
        <w:rPr>
          <w:rFonts w:ascii="Times New Roman" w:hAnsi="Times New Roman" w:cs="Times New Roman"/>
          <w:sz w:val="28"/>
          <w:szCs w:val="28"/>
        </w:rPr>
        <w:t xml:space="preserve">For those who work for the good of people </w:t>
      </w:r>
      <w:r w:rsidR="002746B6" w:rsidRPr="00BF7F05">
        <w:rPr>
          <w:rFonts w:ascii="Times New Roman" w:hAnsi="Times New Roman" w:cs="Times New Roman"/>
          <w:sz w:val="28"/>
          <w:szCs w:val="28"/>
        </w:rPr>
        <w:t>everywhere,</w:t>
      </w:r>
      <w:r w:rsidRPr="00BF7F05">
        <w:rPr>
          <w:rFonts w:ascii="Times New Roman" w:hAnsi="Times New Roman" w:cs="Times New Roman"/>
          <w:sz w:val="28"/>
          <w:szCs w:val="28"/>
        </w:rPr>
        <w:t xml:space="preserve"> they can hear from every mouth of every peoples the hunger for hope and honor the gifts of all traditions. </w:t>
      </w:r>
      <w:r w:rsidR="00466E47" w:rsidRPr="00BF7F05">
        <w:rPr>
          <w:rFonts w:ascii="Times New Roman" w:hAnsi="Times New Roman" w:cs="Times New Roman"/>
          <w:b/>
          <w:bCs/>
          <w:sz w:val="28"/>
          <w:szCs w:val="28"/>
        </w:rPr>
        <w:t>Let us pray to the Lord.</w:t>
      </w:r>
    </w:p>
    <w:p w14:paraId="10966D67" w14:textId="77777777" w:rsidR="00092A2B" w:rsidRPr="00092A2B" w:rsidRDefault="00092A2B" w:rsidP="00092A2B">
      <w:pPr>
        <w:pStyle w:val="ListParagraph"/>
        <w:rPr>
          <w:rFonts w:ascii="Times New Roman" w:hAnsi="Times New Roman" w:cs="Times New Roman"/>
          <w:b/>
          <w:bCs/>
          <w:sz w:val="28"/>
          <w:szCs w:val="28"/>
        </w:rPr>
      </w:pPr>
    </w:p>
    <w:p w14:paraId="183467CE" w14:textId="326C1C52" w:rsidR="00092A2B" w:rsidRPr="00BF7F05" w:rsidRDefault="00092A2B" w:rsidP="00BF7F05">
      <w:pPr>
        <w:pStyle w:val="ListParagraph"/>
        <w:numPr>
          <w:ilvl w:val="0"/>
          <w:numId w:val="2"/>
        </w:numPr>
        <w:spacing w:after="0" w:line="240" w:lineRule="auto"/>
        <w:ind w:left="360"/>
        <w:jc w:val="both"/>
        <w:rPr>
          <w:rFonts w:ascii="Times New Roman" w:hAnsi="Times New Roman" w:cs="Times New Roman"/>
          <w:color w:val="323E4F" w:themeColor="text2" w:themeShade="BF"/>
          <w:sz w:val="28"/>
          <w:szCs w:val="28"/>
        </w:rPr>
      </w:pPr>
      <w:r w:rsidRPr="00BF7F05">
        <w:rPr>
          <w:rFonts w:ascii="Times New Roman" w:hAnsi="Times New Roman" w:cs="Times New Roman"/>
          <w:color w:val="323E4F" w:themeColor="text2" w:themeShade="BF"/>
          <w:sz w:val="28"/>
          <w:szCs w:val="28"/>
        </w:rPr>
        <w:t xml:space="preserve">For national and civic leaders, may they receive the grace and blessing of our almighty God in performing their duties, </w:t>
      </w:r>
      <w:r w:rsidR="00BF7F05" w:rsidRPr="00BF7F05">
        <w:rPr>
          <w:rFonts w:ascii="Times New Roman" w:hAnsi="Times New Roman" w:cs="Times New Roman"/>
          <w:b/>
          <w:bCs/>
          <w:i/>
          <w:iCs/>
          <w:sz w:val="28"/>
          <w:szCs w:val="28"/>
        </w:rPr>
        <w:t>Let us pray to the Lord.</w:t>
      </w:r>
      <w:r w:rsidR="00BF7F05">
        <w:rPr>
          <w:rFonts w:ascii="Times New Roman" w:hAnsi="Times New Roman" w:cs="Times New Roman"/>
          <w:sz w:val="28"/>
          <w:szCs w:val="28"/>
        </w:rPr>
        <w:t xml:space="preserve">  </w:t>
      </w:r>
    </w:p>
    <w:p w14:paraId="484E7C4F" w14:textId="77777777" w:rsidR="00321808" w:rsidRPr="00321808" w:rsidRDefault="00321808" w:rsidP="00321808">
      <w:pPr>
        <w:spacing w:after="0" w:line="240" w:lineRule="auto"/>
        <w:rPr>
          <w:rFonts w:ascii="Times New Roman" w:hAnsi="Times New Roman" w:cs="Times New Roman"/>
          <w:b/>
          <w:bCs/>
          <w:sz w:val="28"/>
          <w:szCs w:val="28"/>
        </w:rPr>
      </w:pPr>
    </w:p>
    <w:p w14:paraId="3FAE460E" w14:textId="4F92C40F" w:rsidR="00466E47" w:rsidRPr="00BF7F05" w:rsidRDefault="00466E47" w:rsidP="00BF7F05">
      <w:pPr>
        <w:pStyle w:val="ListParagraph"/>
        <w:numPr>
          <w:ilvl w:val="0"/>
          <w:numId w:val="2"/>
        </w:numPr>
        <w:spacing w:after="0" w:line="240" w:lineRule="auto"/>
        <w:ind w:left="360"/>
        <w:jc w:val="both"/>
        <w:rPr>
          <w:rFonts w:ascii="Times New Roman" w:hAnsi="Times New Roman" w:cs="Times New Roman"/>
          <w:sz w:val="28"/>
          <w:szCs w:val="28"/>
        </w:rPr>
      </w:pPr>
      <w:r w:rsidRPr="00BF7F05">
        <w:rPr>
          <w:rFonts w:ascii="Times New Roman" w:hAnsi="Times New Roman" w:cs="Times New Roman"/>
          <w:sz w:val="28"/>
          <w:szCs w:val="28"/>
        </w:rPr>
        <w:t xml:space="preserve">For those who suffer the effects of the systematic oppression of indigenous sovereignty, language, and culture, for a renewal of hope and a willingness to grow. </w:t>
      </w:r>
      <w:r w:rsidRPr="00BF7F05">
        <w:rPr>
          <w:rFonts w:ascii="Times New Roman" w:hAnsi="Times New Roman" w:cs="Times New Roman"/>
          <w:b/>
          <w:bCs/>
          <w:sz w:val="28"/>
          <w:szCs w:val="28"/>
        </w:rPr>
        <w:t>Let us pray to the Lord.</w:t>
      </w:r>
      <w:r w:rsidRPr="00BF7F05">
        <w:rPr>
          <w:rFonts w:ascii="Times New Roman" w:hAnsi="Times New Roman" w:cs="Times New Roman"/>
          <w:sz w:val="28"/>
          <w:szCs w:val="28"/>
        </w:rPr>
        <w:t xml:space="preserve">  </w:t>
      </w:r>
    </w:p>
    <w:p w14:paraId="2F251BFB" w14:textId="77777777" w:rsidR="00092A2B" w:rsidRPr="00092A2B" w:rsidRDefault="00092A2B" w:rsidP="00092A2B">
      <w:pPr>
        <w:pStyle w:val="ListParagraph"/>
        <w:rPr>
          <w:rFonts w:ascii="Times New Roman" w:hAnsi="Times New Roman" w:cs="Times New Roman"/>
          <w:sz w:val="28"/>
          <w:szCs w:val="28"/>
        </w:rPr>
      </w:pPr>
    </w:p>
    <w:p w14:paraId="29F4CB39" w14:textId="22F209D8" w:rsidR="00092A2B" w:rsidRPr="00BF7F05" w:rsidRDefault="00092A2B" w:rsidP="00BF7F05">
      <w:pPr>
        <w:pStyle w:val="ListParagraph"/>
        <w:numPr>
          <w:ilvl w:val="0"/>
          <w:numId w:val="2"/>
        </w:numPr>
        <w:spacing w:after="0" w:line="240" w:lineRule="auto"/>
        <w:ind w:left="360"/>
        <w:jc w:val="both"/>
        <w:rPr>
          <w:rFonts w:ascii="Times New Roman" w:hAnsi="Times New Roman" w:cs="Times New Roman"/>
          <w:color w:val="323E4F" w:themeColor="text2" w:themeShade="BF"/>
          <w:sz w:val="28"/>
          <w:szCs w:val="28"/>
        </w:rPr>
      </w:pPr>
      <w:r w:rsidRPr="00BF7F05">
        <w:rPr>
          <w:rFonts w:ascii="Times New Roman" w:hAnsi="Times New Roman" w:cs="Times New Roman"/>
          <w:color w:val="323E4F" w:themeColor="text2" w:themeShade="BF"/>
          <w:sz w:val="28"/>
          <w:szCs w:val="28"/>
        </w:rPr>
        <w:t xml:space="preserve">For the chronically ill, especially those mentioned in our parish prayer book, may the healing strength of the Lord carry them through whatever obstacles and difficulties they encounter, </w:t>
      </w:r>
      <w:r w:rsidR="00BF7F05" w:rsidRPr="00BF7F05">
        <w:rPr>
          <w:rFonts w:ascii="Times New Roman" w:hAnsi="Times New Roman" w:cs="Times New Roman"/>
          <w:b/>
          <w:bCs/>
          <w:i/>
          <w:iCs/>
          <w:color w:val="323E4F" w:themeColor="text2" w:themeShade="BF"/>
          <w:sz w:val="28"/>
          <w:szCs w:val="28"/>
        </w:rPr>
        <w:t>Let us pray to the Lord.</w:t>
      </w:r>
      <w:r w:rsidR="00BF7F05" w:rsidRPr="00BF7F05">
        <w:rPr>
          <w:rFonts w:ascii="Times New Roman" w:hAnsi="Times New Roman" w:cs="Times New Roman"/>
          <w:color w:val="323E4F" w:themeColor="text2" w:themeShade="BF"/>
          <w:sz w:val="28"/>
          <w:szCs w:val="28"/>
        </w:rPr>
        <w:t xml:space="preserve">  </w:t>
      </w:r>
    </w:p>
    <w:p w14:paraId="0EB86603" w14:textId="77777777" w:rsidR="00321808" w:rsidRPr="00321808" w:rsidRDefault="00321808" w:rsidP="00321808">
      <w:pPr>
        <w:spacing w:after="0" w:line="240" w:lineRule="auto"/>
        <w:rPr>
          <w:rFonts w:ascii="Times New Roman" w:hAnsi="Times New Roman" w:cs="Times New Roman"/>
          <w:sz w:val="28"/>
          <w:szCs w:val="28"/>
        </w:rPr>
      </w:pPr>
    </w:p>
    <w:p w14:paraId="3717E449" w14:textId="0B58404B" w:rsidR="00466E47" w:rsidRPr="00BF7F05" w:rsidRDefault="00466E47" w:rsidP="00BF7F05">
      <w:pPr>
        <w:pStyle w:val="ListParagraph"/>
        <w:numPr>
          <w:ilvl w:val="0"/>
          <w:numId w:val="2"/>
        </w:numPr>
        <w:spacing w:after="0" w:line="240" w:lineRule="auto"/>
        <w:ind w:left="360"/>
        <w:jc w:val="both"/>
        <w:rPr>
          <w:rFonts w:ascii="Times New Roman" w:hAnsi="Times New Roman" w:cs="Times New Roman"/>
          <w:sz w:val="28"/>
          <w:szCs w:val="28"/>
        </w:rPr>
      </w:pPr>
      <w:r w:rsidRPr="00BF7F05">
        <w:rPr>
          <w:rFonts w:ascii="Times New Roman" w:hAnsi="Times New Roman" w:cs="Times New Roman"/>
          <w:sz w:val="28"/>
          <w:szCs w:val="28"/>
        </w:rPr>
        <w:t xml:space="preserve">For us, help us to receive gifts of wisdom from all </w:t>
      </w:r>
      <w:proofErr w:type="gramStart"/>
      <w:r w:rsidRPr="00BF7F05">
        <w:rPr>
          <w:rFonts w:ascii="Times New Roman" w:hAnsi="Times New Roman" w:cs="Times New Roman"/>
          <w:sz w:val="28"/>
          <w:szCs w:val="28"/>
        </w:rPr>
        <w:t>peoples</w:t>
      </w:r>
      <w:proofErr w:type="gramEnd"/>
      <w:r w:rsidRPr="00BF7F05">
        <w:rPr>
          <w:rFonts w:ascii="Times New Roman" w:hAnsi="Times New Roman" w:cs="Times New Roman"/>
          <w:sz w:val="28"/>
          <w:szCs w:val="28"/>
        </w:rPr>
        <w:t xml:space="preserve">. Help us to grow our roots deeper through life’s journey, that we may grow in kindness to ourselves and each other. </w:t>
      </w:r>
      <w:bookmarkStart w:id="0" w:name="_Hlk149578890"/>
      <w:r w:rsidRPr="00BF7F05">
        <w:rPr>
          <w:rFonts w:ascii="Times New Roman" w:hAnsi="Times New Roman" w:cs="Times New Roman"/>
          <w:b/>
          <w:bCs/>
          <w:sz w:val="28"/>
          <w:szCs w:val="28"/>
        </w:rPr>
        <w:t>Let us pray to the Lord</w:t>
      </w:r>
      <w:r w:rsidRPr="00BF7F05">
        <w:rPr>
          <w:rFonts w:ascii="Times New Roman" w:hAnsi="Times New Roman" w:cs="Times New Roman"/>
          <w:b/>
          <w:bCs/>
          <w:i/>
          <w:iCs/>
          <w:sz w:val="28"/>
          <w:szCs w:val="28"/>
        </w:rPr>
        <w:t>.</w:t>
      </w:r>
      <w:r w:rsidRPr="00BF7F05">
        <w:rPr>
          <w:rFonts w:ascii="Times New Roman" w:hAnsi="Times New Roman" w:cs="Times New Roman"/>
          <w:sz w:val="28"/>
          <w:szCs w:val="28"/>
        </w:rPr>
        <w:t xml:space="preserve">  </w:t>
      </w:r>
      <w:bookmarkEnd w:id="0"/>
    </w:p>
    <w:p w14:paraId="0EB66207" w14:textId="77777777" w:rsidR="00092A2B" w:rsidRDefault="00092A2B" w:rsidP="00092A2B">
      <w:pPr>
        <w:spacing w:after="0" w:line="240" w:lineRule="auto"/>
        <w:rPr>
          <w:rFonts w:ascii="Times New Roman" w:hAnsi="Times New Roman" w:cs="Times New Roman"/>
          <w:sz w:val="28"/>
          <w:szCs w:val="28"/>
        </w:rPr>
      </w:pPr>
    </w:p>
    <w:p w14:paraId="3406A0B0" w14:textId="35BD37B5" w:rsidR="00092A2B" w:rsidRPr="00BF7F05" w:rsidRDefault="00092A2B" w:rsidP="00BF7F05">
      <w:pPr>
        <w:pStyle w:val="ListParagraph"/>
        <w:numPr>
          <w:ilvl w:val="0"/>
          <w:numId w:val="2"/>
        </w:numPr>
        <w:spacing w:after="0" w:line="240" w:lineRule="auto"/>
        <w:ind w:left="360"/>
        <w:jc w:val="both"/>
        <w:rPr>
          <w:rFonts w:ascii="Times New Roman" w:hAnsi="Times New Roman" w:cs="Times New Roman"/>
          <w:color w:val="323E4F" w:themeColor="text2" w:themeShade="BF"/>
          <w:sz w:val="28"/>
          <w:szCs w:val="28"/>
        </w:rPr>
      </w:pPr>
      <w:r w:rsidRPr="00BF7F05">
        <w:rPr>
          <w:rFonts w:ascii="Times New Roman" w:hAnsi="Times New Roman" w:cs="Times New Roman"/>
          <w:color w:val="323E4F" w:themeColor="text2" w:themeShade="BF"/>
          <w:sz w:val="28"/>
          <w:szCs w:val="28"/>
        </w:rPr>
        <w:t>For all who are called in ministry to minister to people of the First Nations, may they experience joy in Christ, let us pray to the Lord.</w:t>
      </w:r>
      <w:r w:rsidR="00BF7F05">
        <w:rPr>
          <w:rFonts w:ascii="Times New Roman" w:hAnsi="Times New Roman" w:cs="Times New Roman"/>
          <w:color w:val="323E4F" w:themeColor="text2" w:themeShade="BF"/>
          <w:sz w:val="28"/>
          <w:szCs w:val="28"/>
        </w:rPr>
        <w:t xml:space="preserve"> </w:t>
      </w:r>
      <w:r w:rsidR="00BF7F05" w:rsidRPr="00BF7F05">
        <w:rPr>
          <w:rFonts w:ascii="Times New Roman" w:hAnsi="Times New Roman" w:cs="Times New Roman"/>
          <w:b/>
          <w:bCs/>
          <w:i/>
          <w:iCs/>
          <w:color w:val="323E4F" w:themeColor="text2" w:themeShade="BF"/>
          <w:sz w:val="28"/>
          <w:szCs w:val="28"/>
        </w:rPr>
        <w:t xml:space="preserve">Let us pray to the </w:t>
      </w:r>
      <w:r w:rsidR="00BF7F05" w:rsidRPr="00BF7F05">
        <w:rPr>
          <w:rFonts w:ascii="Times New Roman" w:hAnsi="Times New Roman" w:cs="Times New Roman"/>
          <w:b/>
          <w:bCs/>
          <w:i/>
          <w:iCs/>
          <w:color w:val="323E4F" w:themeColor="text2" w:themeShade="BF"/>
          <w:sz w:val="28"/>
          <w:szCs w:val="28"/>
        </w:rPr>
        <w:t>Lord.</w:t>
      </w:r>
    </w:p>
    <w:p w14:paraId="7B35C813" w14:textId="3B529962" w:rsidR="00466E47" w:rsidRPr="00321808" w:rsidRDefault="00466E47" w:rsidP="00321808">
      <w:pPr>
        <w:spacing w:after="0" w:line="240" w:lineRule="auto"/>
        <w:rPr>
          <w:rFonts w:ascii="Times New Roman" w:hAnsi="Times New Roman" w:cs="Times New Roman"/>
          <w:sz w:val="28"/>
          <w:szCs w:val="28"/>
        </w:rPr>
      </w:pPr>
    </w:p>
    <w:p w14:paraId="75E0D2C7" w14:textId="53A72C85" w:rsidR="004466DD" w:rsidRPr="00837A81" w:rsidRDefault="00466E47" w:rsidP="00837A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37A81">
        <w:rPr>
          <w:rFonts w:ascii="Times New Roman" w:hAnsi="Times New Roman" w:cs="Times New Roman"/>
          <w:sz w:val="28"/>
          <w:szCs w:val="28"/>
        </w:rPr>
        <w:t xml:space="preserve"> </w:t>
      </w:r>
    </w:p>
    <w:sectPr w:rsidR="004466DD" w:rsidRPr="00837A8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1FB4B" w14:textId="77777777" w:rsidR="00BF7F05" w:rsidRDefault="00BF7F05" w:rsidP="00BF7F05">
      <w:pPr>
        <w:spacing w:after="0" w:line="240" w:lineRule="auto"/>
      </w:pPr>
      <w:r>
        <w:separator/>
      </w:r>
    </w:p>
  </w:endnote>
  <w:endnote w:type="continuationSeparator" w:id="0">
    <w:p w14:paraId="763C8575" w14:textId="77777777" w:rsidR="00BF7F05" w:rsidRDefault="00BF7F05" w:rsidP="00BF7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133243"/>
      <w:docPartObj>
        <w:docPartGallery w:val="Page Numbers (Bottom of Page)"/>
        <w:docPartUnique/>
      </w:docPartObj>
    </w:sdtPr>
    <w:sdtEndPr>
      <w:rPr>
        <w:rFonts w:ascii="Garamond" w:hAnsi="Garamond"/>
        <w:i/>
        <w:iCs/>
        <w:color w:val="2F5496" w:themeColor="accent1" w:themeShade="BF"/>
        <w:sz w:val="20"/>
        <w:szCs w:val="20"/>
      </w:rPr>
    </w:sdtEndPr>
    <w:sdtContent>
      <w:p w14:paraId="337159A6" w14:textId="77777777" w:rsidR="00BF7F05" w:rsidRDefault="00BF7F05">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BF7F05">
          <w:rPr>
            <w:spacing w:val="60"/>
          </w:rPr>
          <w:t>Page- Native American Heritage Month – Universal Prayer</w:t>
        </w:r>
      </w:p>
      <w:p w14:paraId="6A02A913" w14:textId="04A8F331" w:rsidR="00BF7F05" w:rsidRPr="00BF7F05" w:rsidRDefault="00BF7F05">
        <w:pPr>
          <w:pStyle w:val="Footer"/>
          <w:pBdr>
            <w:top w:val="single" w:sz="4" w:space="1" w:color="D9D9D9" w:themeColor="background1" w:themeShade="D9"/>
          </w:pBdr>
          <w:rPr>
            <w:rFonts w:ascii="Garamond" w:hAnsi="Garamond"/>
            <w:b/>
            <w:bCs/>
            <w:i/>
            <w:iCs/>
            <w:color w:val="2F5496" w:themeColor="accent1" w:themeShade="BF"/>
            <w:sz w:val="20"/>
            <w:szCs w:val="20"/>
          </w:rPr>
        </w:pPr>
        <w:r>
          <w:rPr>
            <w:color w:val="7F7F7F" w:themeColor="background1" w:themeShade="7F"/>
            <w:spacing w:val="60"/>
          </w:rPr>
          <w:t xml:space="preserve">   </w:t>
        </w:r>
        <w:r w:rsidRPr="00BF7F05">
          <w:rPr>
            <w:rFonts w:ascii="Garamond" w:hAnsi="Garamond"/>
            <w:i/>
            <w:iCs/>
            <w:color w:val="2F5496" w:themeColor="accent1" w:themeShade="BF"/>
            <w:sz w:val="20"/>
            <w:szCs w:val="20"/>
          </w:rPr>
          <w:t>Office of Cultural Diversity and Outreach</w:t>
        </w:r>
      </w:p>
    </w:sdtContent>
  </w:sdt>
  <w:p w14:paraId="5CFCA35D" w14:textId="77777777" w:rsidR="00BF7F05" w:rsidRDefault="00BF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5DE73" w14:textId="77777777" w:rsidR="00BF7F05" w:rsidRDefault="00BF7F05" w:rsidP="00BF7F05">
      <w:pPr>
        <w:spacing w:after="0" w:line="240" w:lineRule="auto"/>
      </w:pPr>
      <w:r>
        <w:separator/>
      </w:r>
    </w:p>
  </w:footnote>
  <w:footnote w:type="continuationSeparator" w:id="0">
    <w:p w14:paraId="489B041F" w14:textId="77777777" w:rsidR="00BF7F05" w:rsidRDefault="00BF7F05" w:rsidP="00BF7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37271"/>
    <w:multiLevelType w:val="hybridMultilevel"/>
    <w:tmpl w:val="6D7E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A658E"/>
    <w:multiLevelType w:val="hybridMultilevel"/>
    <w:tmpl w:val="FE98DB6E"/>
    <w:lvl w:ilvl="0" w:tplc="020CE3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85538"/>
    <w:multiLevelType w:val="hybridMultilevel"/>
    <w:tmpl w:val="232E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573033">
    <w:abstractNumId w:val="2"/>
  </w:num>
  <w:num w:numId="2" w16cid:durableId="110511986">
    <w:abstractNumId w:val="0"/>
  </w:num>
  <w:num w:numId="3" w16cid:durableId="1284076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81"/>
    <w:rsid w:val="00092A2B"/>
    <w:rsid w:val="000A44AA"/>
    <w:rsid w:val="002746B6"/>
    <w:rsid w:val="00321808"/>
    <w:rsid w:val="004466DD"/>
    <w:rsid w:val="00466E47"/>
    <w:rsid w:val="00734AD6"/>
    <w:rsid w:val="00837A81"/>
    <w:rsid w:val="00BF7F05"/>
    <w:rsid w:val="00C2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0BF7"/>
  <w15:chartTrackingRefBased/>
  <w15:docId w15:val="{2C2C2077-2DFD-429C-BD78-E562B69C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A81"/>
    <w:pPr>
      <w:ind w:left="720"/>
      <w:contextualSpacing/>
    </w:pPr>
  </w:style>
  <w:style w:type="paragraph" w:styleId="Header">
    <w:name w:val="header"/>
    <w:basedOn w:val="Normal"/>
    <w:link w:val="HeaderChar"/>
    <w:uiPriority w:val="99"/>
    <w:unhideWhenUsed/>
    <w:rsid w:val="00BF7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F05"/>
  </w:style>
  <w:style w:type="paragraph" w:styleId="Footer">
    <w:name w:val="footer"/>
    <w:basedOn w:val="Normal"/>
    <w:link w:val="FooterChar"/>
    <w:uiPriority w:val="99"/>
    <w:unhideWhenUsed/>
    <w:rsid w:val="00BF7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90273FEDAAB4F85EF0223B63DA52B" ma:contentTypeVersion="3" ma:contentTypeDescription="Create a new document." ma:contentTypeScope="" ma:versionID="9f174093e5c5770fd22aada7fee54edd">
  <xsd:schema xmlns:xsd="http://www.w3.org/2001/XMLSchema" xmlns:xs="http://www.w3.org/2001/XMLSchema" xmlns:p="http://schemas.microsoft.com/office/2006/metadata/properties" xmlns:ns3="e19c8519-9948-4106-b113-dcbe74d7f9d2" targetNamespace="http://schemas.microsoft.com/office/2006/metadata/properties" ma:root="true" ma:fieldsID="0f05f6f269c6fdbf7ad8221dd932a806" ns3:_="">
    <xsd:import namespace="e19c8519-9948-4106-b113-dcbe74d7f9d2"/>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c8519-9948-4106-b113-dcbe74d7f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EAC86-E213-4C56-A0EA-03E307CD0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c8519-9948-4106-b113-dcbe74d7f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BDC26-5CE7-4EA3-BF01-ED2BA22A50B2}">
  <ds:schemaRefs>
    <ds:schemaRef ds:uri="http://schemas.microsoft.com/sharepoint/v3/contenttype/forms"/>
  </ds:schemaRefs>
</ds:datastoreItem>
</file>

<file path=customXml/itemProps3.xml><?xml version="1.0" encoding="utf-8"?>
<ds:datastoreItem xmlns:ds="http://schemas.openxmlformats.org/officeDocument/2006/customXml" ds:itemID="{E8D49001-BB9B-4347-8442-7E0D7E598182}">
  <ds:schemaRefs>
    <ds:schemaRef ds:uri="http://schemas.microsoft.com/office/2006/documentManagement/types"/>
    <ds:schemaRef ds:uri="e19c8519-9948-4106-b113-dcbe74d7f9d2"/>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 Fr. Edgardo</dc:creator>
  <cp:keywords/>
  <dc:description/>
  <cp:lastModifiedBy>Bartolini, Claudia</cp:lastModifiedBy>
  <cp:revision>2</cp:revision>
  <dcterms:created xsi:type="dcterms:W3CDTF">2023-10-30T21:27:00Z</dcterms:created>
  <dcterms:modified xsi:type="dcterms:W3CDTF">2023-10-30T21:27:00Z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0x01010012190273FEDAAB4F85EF0223B63DA52B</vt:lpwstr>
  </property>
</Properties>
</file>